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2A7801" w:rsidRDefault="00265FB2" w:rsidP="00265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2A7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050010, Казахстан, г. Алматы, ул. 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Жетбаева 28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5F7B1F" w:rsidRDefault="000656B5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B618BA" w:rsidRDefault="000656B5" w:rsidP="00B618BA">
            <w:pPr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  <w:b/>
              </w:rPr>
              <w:t>1 373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656B5">
              <w:rPr>
                <w:rFonts w:ascii="Times New Roman" w:hAnsi="Times New Roman" w:cs="Times New Roman"/>
                <w:b/>
              </w:rPr>
              <w:t>340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65FB2" w:rsidRPr="00B618BA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265FB2" w:rsidRPr="00486E7C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 способо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>м запроса ценовых предложений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A95BE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5FB2" w:rsidRPr="00093B5B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Медеуский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ул.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Жетбаева 28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093B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:00  «</w:t>
      </w:r>
      <w:proofErr w:type="gramEnd"/>
      <w:r w:rsidR="000656B5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656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февраля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73126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="00C73126"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7312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февраля </w:t>
      </w:r>
      <w:r w:rsidR="00C73126" w:rsidRPr="0009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93B5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ч:00 мин, 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proofErr w:type="spellStart"/>
      <w:r w:rsidRPr="00093B5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57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КГП на ПХВ </w:t>
      </w:r>
      <w:r w:rsidRPr="00093B5B">
        <w:rPr>
          <w:rFonts w:ascii="Times New Roman" w:hAnsi="Times New Roman" w:cs="Times New Roman"/>
          <w:sz w:val="24"/>
          <w:szCs w:val="24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Приложение 1</w:t>
            </w:r>
          </w:p>
        </w:tc>
      </w:tr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233"/>
        <w:gridCol w:w="708"/>
        <w:gridCol w:w="1247"/>
        <w:gridCol w:w="1052"/>
        <w:gridCol w:w="1374"/>
        <w:gridCol w:w="1716"/>
      </w:tblGrid>
      <w:tr w:rsidR="009E7EA4" w:rsidRPr="000656B5" w:rsidTr="00060129">
        <w:trPr>
          <w:trHeight w:val="267"/>
        </w:trPr>
        <w:tc>
          <w:tcPr>
            <w:tcW w:w="443" w:type="dxa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16" w:type="dxa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0656B5" w:rsidRPr="000656B5" w:rsidTr="004A505B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656B5">
              <w:rPr>
                <w:rFonts w:ascii="Times New Roman" w:hAnsi="Times New Roman" w:cs="Times New Roman"/>
                <w:color w:val="000000"/>
                <w:lang w:val="kk-KZ"/>
              </w:rPr>
              <w:t xml:space="preserve">GOT ASAT  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11 790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70 740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  <w:color w:val="000000"/>
                <w:lang w:val="kk-KZ"/>
              </w:rPr>
              <w:t xml:space="preserve">GPT ALAT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19 260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115 560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 xml:space="preserve">Амилаза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54 400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163 200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Набор биохимический контроль уровеь1: 1 x 5ml, уровень 2: 1 x 5ml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15 660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93 600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 xml:space="preserve">Набор реагентов биохимический </w:t>
            </w:r>
            <w:proofErr w:type="spellStart"/>
            <w:r w:rsidRPr="000656B5">
              <w:rPr>
                <w:rFonts w:ascii="Times New Roman" w:hAnsi="Times New Roman" w:cs="Times New Roman"/>
                <w:color w:val="000000"/>
              </w:rPr>
              <w:t>мультикалибратор</w:t>
            </w:r>
            <w:proofErr w:type="spellEnd"/>
            <w:r w:rsidRPr="000656B5">
              <w:rPr>
                <w:rFonts w:ascii="Times New Roman" w:hAnsi="Times New Roman" w:cs="Times New Roman"/>
                <w:color w:val="000000"/>
              </w:rPr>
              <w:t xml:space="preserve"> 1 x 5ml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16 200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97 200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Билирубин Общ.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16 380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98 280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23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Билирубин Пр.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16 300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97 800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4A505B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656B5">
              <w:rPr>
                <w:rFonts w:ascii="Times New Roman" w:hAnsi="Times New Roman" w:cs="Times New Roman"/>
                <w:color w:val="000000"/>
                <w:lang w:val="kk-KZ"/>
              </w:rPr>
              <w:t>Глюкоза Окс.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16 620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99 720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4A505B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 xml:space="preserve">Железо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19 730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19 730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4A505B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 xml:space="preserve">Щелочная фосфатаза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12 600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12 600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4A505B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Об.Белок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13 800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82 800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4A505B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 xml:space="preserve">Кальций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11 350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11 350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65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14 940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119 520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 xml:space="preserve">Мочевая кислота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18 700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37 400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23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 xml:space="preserve">Мочевина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17 800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142 400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 xml:space="preserve">Холестерин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14 040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84 240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0656B5" w:rsidRPr="000656B5" w:rsidTr="00596B91">
        <w:trPr>
          <w:trHeight w:val="447"/>
        </w:trPr>
        <w:tc>
          <w:tcPr>
            <w:tcW w:w="443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233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56B5">
              <w:rPr>
                <w:rFonts w:ascii="Times New Roman" w:hAnsi="Times New Roman" w:cs="Times New Roman"/>
                <w:color w:val="000000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0656B5" w:rsidRDefault="000656B5" w:rsidP="000656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27 200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0656B5" w:rsidRDefault="000656B5" w:rsidP="00065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6B5">
              <w:rPr>
                <w:rFonts w:ascii="Times New Roman" w:hAnsi="Times New Roman" w:cs="Times New Roman"/>
              </w:rPr>
              <w:t>27 200</w:t>
            </w:r>
          </w:p>
        </w:tc>
        <w:tc>
          <w:tcPr>
            <w:tcW w:w="1716" w:type="dxa"/>
            <w:vAlign w:val="center"/>
          </w:tcPr>
          <w:p w:rsidR="000656B5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56B5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56B5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56B5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9E7EA4" w:rsidRPr="000656B5" w:rsidTr="00060129">
        <w:trPr>
          <w:trHeight w:val="300"/>
        </w:trPr>
        <w:tc>
          <w:tcPr>
            <w:tcW w:w="443" w:type="dxa"/>
            <w:vAlign w:val="center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0656B5" w:rsidRDefault="005F7B1F" w:rsidP="000656B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lang w:val="kk-KZ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:rsidR="009E7EA4" w:rsidRPr="000656B5" w:rsidRDefault="000656B5" w:rsidP="000656B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656B5">
              <w:rPr>
                <w:rFonts w:ascii="Times New Roman" w:hAnsi="Times New Roman" w:cs="Times New Roman"/>
                <w:b/>
              </w:rPr>
              <w:t>1 373 340</w:t>
            </w:r>
          </w:p>
        </w:tc>
        <w:tc>
          <w:tcPr>
            <w:tcW w:w="1716" w:type="dxa"/>
            <w:vAlign w:val="center"/>
          </w:tcPr>
          <w:p w:rsidR="009E7EA4" w:rsidRPr="000656B5" w:rsidRDefault="009E7EA4" w:rsidP="00065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Условия поставки: </w:t>
      </w: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по графику заказчика</w:t>
      </w:r>
    </w:p>
    <w:p w:rsidR="005E0461" w:rsidRDefault="005E0461" w:rsidP="00D76B2B"/>
    <w:p w:rsidR="000656B5" w:rsidRDefault="000656B5" w:rsidP="00D76B2B"/>
    <w:p w:rsidR="000656B5" w:rsidRDefault="000656B5" w:rsidP="00D76B2B"/>
    <w:p w:rsidR="000656B5" w:rsidRDefault="000656B5" w:rsidP="00D76B2B"/>
    <w:p w:rsidR="000656B5" w:rsidRDefault="000656B5" w:rsidP="00D76B2B"/>
    <w:p w:rsidR="000656B5" w:rsidRDefault="000656B5" w:rsidP="00D76B2B"/>
    <w:p w:rsidR="000656B5" w:rsidRDefault="000656B5" w:rsidP="00D76B2B"/>
    <w:tbl>
      <w:tblPr>
        <w:tblpPr w:leftFromText="180" w:rightFromText="180" w:horzAnchor="margin" w:tblpY="1545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5033"/>
      </w:tblGrid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lastRenderedPageBreak/>
              <w:t>Наименование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pPr>
              <w:rPr>
                <w:b/>
                <w:bCs/>
                <w:lang w:val="en-US"/>
              </w:rPr>
            </w:pPr>
            <w:r w:rsidRPr="00527CD9">
              <w:rPr>
                <w:b/>
                <w:bCs/>
              </w:rPr>
              <w:t>АСТ</w:t>
            </w:r>
            <w:r w:rsidRPr="00527CD9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527CD9">
              <w:rPr>
                <w:b/>
                <w:bCs/>
              </w:rPr>
              <w:t>Аспартатаминотрансфераза</w:t>
            </w:r>
            <w:proofErr w:type="spellEnd"/>
            <w:r w:rsidRPr="00527CD9">
              <w:rPr>
                <w:b/>
                <w:bCs/>
                <w:lang w:val="en-US"/>
              </w:rPr>
              <w:t xml:space="preserve"> (GOT)) 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Тип пробы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сыворотка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Метод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ферментативный, кинетика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Химический состав реагента, раствора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 xml:space="preserve">Состав готового раствора: </w:t>
            </w:r>
            <w:r w:rsidRPr="00527CD9">
              <w:br/>
              <w:t>L-</w:t>
            </w:r>
            <w:proofErr w:type="spellStart"/>
            <w:r w:rsidRPr="00527CD9">
              <w:t>Аспартат</w:t>
            </w:r>
            <w:proofErr w:type="spellEnd"/>
            <w:r w:rsidRPr="00527CD9">
              <w:t xml:space="preserve">   240 </w:t>
            </w:r>
            <w:proofErr w:type="spellStart"/>
            <w:r w:rsidRPr="00527CD9">
              <w:t>ммоль</w:t>
            </w:r>
            <w:proofErr w:type="spellEnd"/>
            <w:r w:rsidRPr="00527CD9">
              <w:t>/л</w:t>
            </w:r>
            <w:r w:rsidRPr="00527CD9">
              <w:br/>
              <w:t xml:space="preserve">МДГ (мышцы свиньи) &gt;600 </w:t>
            </w:r>
            <w:proofErr w:type="spellStart"/>
            <w:r w:rsidRPr="00527CD9">
              <w:t>Ед</w:t>
            </w:r>
            <w:proofErr w:type="spellEnd"/>
            <w:r w:rsidRPr="00527CD9">
              <w:t>/л</w:t>
            </w:r>
            <w:r w:rsidRPr="00527CD9">
              <w:br/>
              <w:t xml:space="preserve">ЛДГ (мышцы кролика) &gt;600 </w:t>
            </w:r>
            <w:proofErr w:type="spellStart"/>
            <w:r w:rsidRPr="00527CD9">
              <w:t>Ед</w:t>
            </w:r>
            <w:proofErr w:type="spellEnd"/>
            <w:r w:rsidRPr="00527CD9">
              <w:t>/л</w:t>
            </w:r>
            <w:r w:rsidRPr="00527CD9">
              <w:br/>
            </w:r>
            <w:proofErr w:type="spellStart"/>
            <w:r w:rsidRPr="00527CD9">
              <w:t>Трис</w:t>
            </w:r>
            <w:proofErr w:type="spellEnd"/>
            <w:r w:rsidRPr="00527CD9">
              <w:t xml:space="preserve">-буфер, рН 7,5  80 </w:t>
            </w:r>
            <w:proofErr w:type="spellStart"/>
            <w:r w:rsidRPr="00527CD9">
              <w:t>ммоль</w:t>
            </w:r>
            <w:proofErr w:type="spellEnd"/>
            <w:r w:rsidRPr="00527CD9">
              <w:t>/л</w:t>
            </w:r>
            <w:r w:rsidRPr="00527CD9">
              <w:br/>
              <w:t xml:space="preserve">2-Оксоглутарат  12 </w:t>
            </w:r>
            <w:proofErr w:type="spellStart"/>
            <w:r w:rsidRPr="00527CD9">
              <w:t>ммоль</w:t>
            </w:r>
            <w:proofErr w:type="spellEnd"/>
            <w:r w:rsidRPr="00527CD9">
              <w:t>/л</w:t>
            </w:r>
            <w:r w:rsidRPr="00527CD9">
              <w:br/>
              <w:t xml:space="preserve">NADH    0,18 </w:t>
            </w:r>
            <w:proofErr w:type="spellStart"/>
            <w:r w:rsidRPr="00527CD9">
              <w:t>ммоль</w:t>
            </w:r>
            <w:proofErr w:type="spellEnd"/>
            <w:r w:rsidRPr="00527CD9">
              <w:t xml:space="preserve">/л 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Длина волны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340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Рабочая температура для ручного метода определения, С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37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Длительность анализа, минут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3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Стабильность готового раствора, суток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21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Условия хранения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2-8 гр.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Линейность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 xml:space="preserve">0-500 </w:t>
            </w:r>
            <w:proofErr w:type="spellStart"/>
            <w:r w:rsidRPr="00527CD9">
              <w:t>Ед</w:t>
            </w:r>
            <w:proofErr w:type="spellEnd"/>
            <w:r w:rsidRPr="00527CD9">
              <w:t>/л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Чувствительность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 xml:space="preserve">2,65 </w:t>
            </w:r>
            <w:proofErr w:type="spellStart"/>
            <w:r w:rsidRPr="00527CD9">
              <w:t>Ед</w:t>
            </w:r>
            <w:proofErr w:type="spellEnd"/>
            <w:r w:rsidRPr="00527CD9">
              <w:t>/л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CV, %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4,19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Форма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жидкая, готов к использованию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Состав набора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proofErr w:type="spellStart"/>
            <w:r w:rsidRPr="00527CD9">
              <w:t>биреагент</w:t>
            </w:r>
            <w:proofErr w:type="spellEnd"/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Фасовка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 xml:space="preserve">1x100 мл реагент R1 </w:t>
            </w:r>
            <w:r w:rsidRPr="00527CD9">
              <w:br/>
              <w:t>1x20 мл реагент R2</w:t>
            </w:r>
          </w:p>
        </w:tc>
      </w:tr>
      <w:tr w:rsidR="000656B5" w:rsidRPr="00527CD9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527CD9" w:rsidRDefault="000656B5" w:rsidP="00E6084C">
            <w:r w:rsidRPr="00527CD9">
              <w:t>Совместимость</w:t>
            </w:r>
          </w:p>
        </w:tc>
        <w:tc>
          <w:tcPr>
            <w:tcW w:w="5033" w:type="dxa"/>
            <w:vAlign w:val="bottom"/>
          </w:tcPr>
          <w:p w:rsidR="000656B5" w:rsidRPr="00527CD9" w:rsidRDefault="000656B5" w:rsidP="00E6084C">
            <w:r w:rsidRPr="00527CD9">
              <w:t>для открытых систем</w:t>
            </w:r>
          </w:p>
        </w:tc>
      </w:tr>
      <w:tr w:rsidR="000656B5" w:rsidRPr="00527CD9" w:rsidTr="00E6084C">
        <w:trPr>
          <w:trHeight w:val="20"/>
        </w:trPr>
        <w:tc>
          <w:tcPr>
            <w:tcW w:w="9513" w:type="dxa"/>
            <w:gridSpan w:val="2"/>
            <w:shd w:val="clear" w:color="auto" w:fill="auto"/>
            <w:vAlign w:val="bottom"/>
          </w:tcPr>
          <w:p w:rsidR="000656B5" w:rsidRDefault="000656B5" w:rsidP="00E6084C">
            <w:r>
              <w:t>Контроли и реагенты одного производителя.</w:t>
            </w:r>
          </w:p>
          <w:p w:rsidR="000656B5" w:rsidRPr="00527CD9" w:rsidRDefault="000656B5" w:rsidP="00E6084C"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</w:tc>
      </w:tr>
    </w:tbl>
    <w:p w:rsidR="000656B5" w:rsidRDefault="000656B5" w:rsidP="000656B5">
      <w:pPr>
        <w:rPr>
          <w:lang w:val="en-US"/>
        </w:rPr>
      </w:pPr>
    </w:p>
    <w:p w:rsidR="000656B5" w:rsidRPr="00E43B4C" w:rsidRDefault="000656B5" w:rsidP="000656B5">
      <w:pPr>
        <w:jc w:val="center"/>
      </w:pPr>
      <w:r>
        <w:rPr>
          <w:b/>
          <w:bCs/>
        </w:rPr>
        <w:t>Техническая спецификация закупаемых товаров (параметры закупаемых товаров)</w:t>
      </w:r>
    </w:p>
    <w:p w:rsidR="000656B5" w:rsidRPr="00E43B4C" w:rsidRDefault="000656B5" w:rsidP="000656B5"/>
    <w:p w:rsidR="000656B5" w:rsidRPr="00E43B4C" w:rsidRDefault="000656B5" w:rsidP="000656B5"/>
    <w:p w:rsidR="000656B5" w:rsidRPr="00E43B4C" w:rsidRDefault="000656B5" w:rsidP="000656B5"/>
    <w:p w:rsidR="000656B5" w:rsidRPr="00566EDA" w:rsidRDefault="000656B5" w:rsidP="000656B5">
      <w:pPr>
        <w:jc w:val="center"/>
        <w:rPr>
          <w:b/>
          <w:bCs/>
          <w:i/>
          <w:u w:val="single"/>
        </w:rPr>
      </w:pPr>
      <w:r w:rsidRPr="00566EDA">
        <w:rPr>
          <w:b/>
          <w:bCs/>
          <w:i/>
          <w:u w:val="single"/>
        </w:rPr>
        <w:lastRenderedPageBreak/>
        <w:t>Техническая спецификация закупаемых товаров</w:t>
      </w:r>
      <w:r>
        <w:rPr>
          <w:b/>
          <w:bCs/>
          <w:i/>
          <w:u w:val="single"/>
        </w:rPr>
        <w:t xml:space="preserve"> (параметры закупаемых товаров)</w:t>
      </w:r>
    </w:p>
    <w:p w:rsidR="000656B5" w:rsidRPr="009A042F" w:rsidRDefault="000656B5" w:rsidP="000656B5">
      <w:pPr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1"/>
        <w:gridCol w:w="4749"/>
      </w:tblGrid>
      <w:tr w:rsidR="000656B5" w:rsidRPr="00950819" w:rsidTr="00E6084C">
        <w:trPr>
          <w:trHeight w:val="7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/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/>
        </w:tc>
      </w:tr>
      <w:tr w:rsidR="000656B5" w:rsidRPr="004C72BD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Наименование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4C72BD" w:rsidRDefault="000656B5" w:rsidP="00E6084C">
            <w:pPr>
              <w:rPr>
                <w:b/>
                <w:bCs/>
              </w:rPr>
            </w:pPr>
            <w:r w:rsidRPr="008C66B0">
              <w:t>Набор реагентов АЛТ (</w:t>
            </w:r>
            <w:proofErr w:type="spellStart"/>
            <w:r w:rsidRPr="008C66B0">
              <w:t>Аланинаминотрансфераза</w:t>
            </w:r>
            <w:proofErr w:type="spellEnd"/>
            <w:r w:rsidRPr="008C66B0">
              <w:t xml:space="preserve"> (SGPT))/ (ALT </w:t>
            </w:r>
            <w:proofErr w:type="spellStart"/>
            <w:r w:rsidRPr="008C66B0">
              <w:t>Alanine</w:t>
            </w:r>
            <w:proofErr w:type="spellEnd"/>
            <w:r w:rsidRPr="008C66B0">
              <w:t xml:space="preserve"> </w:t>
            </w:r>
            <w:proofErr w:type="spellStart"/>
            <w:r w:rsidRPr="008C66B0">
              <w:t>aminotransferase</w:t>
            </w:r>
            <w:proofErr w:type="spellEnd"/>
            <w:r w:rsidRPr="008C66B0">
              <w:t xml:space="preserve"> (SGPT) </w:t>
            </w:r>
            <w:proofErr w:type="spellStart"/>
            <w:r w:rsidRPr="008C66B0">
              <w:t>Reagent</w:t>
            </w:r>
            <w:proofErr w:type="spellEnd"/>
            <w:r w:rsidRPr="008C66B0">
              <w:t xml:space="preserve"> </w:t>
            </w:r>
            <w:proofErr w:type="spellStart"/>
            <w:r w:rsidRPr="008C66B0">
              <w:t>Set</w:t>
            </w:r>
            <w:proofErr w:type="spellEnd"/>
            <w:r w:rsidRPr="008C66B0">
              <w:t>)1x100 мл реагент R1 1x20 мл реагент R2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Тип пробы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сыворотка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Метод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IFCC, кинетика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Химический состав реагента, раствора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 xml:space="preserve">Состав готового раствора: </w:t>
            </w:r>
            <w:r w:rsidRPr="00950819">
              <w:br/>
              <w:t>L-</w:t>
            </w:r>
            <w:proofErr w:type="spellStart"/>
            <w:r w:rsidRPr="00950819">
              <w:t>Аланин</w:t>
            </w:r>
            <w:proofErr w:type="spellEnd"/>
            <w:r w:rsidRPr="00950819">
              <w:t xml:space="preserve">   500 </w:t>
            </w:r>
            <w:proofErr w:type="spellStart"/>
            <w:r w:rsidRPr="00950819">
              <w:t>ммоль</w:t>
            </w:r>
            <w:proofErr w:type="spellEnd"/>
            <w:r w:rsidRPr="00950819">
              <w:t>/л</w:t>
            </w:r>
            <w:r w:rsidRPr="00950819">
              <w:br/>
              <w:t xml:space="preserve">ЛДГ    &gt;1200 </w:t>
            </w:r>
            <w:proofErr w:type="spellStart"/>
            <w:r w:rsidRPr="00950819">
              <w:t>Ед</w:t>
            </w:r>
            <w:proofErr w:type="spellEnd"/>
            <w:r w:rsidRPr="00950819">
              <w:t>/л</w:t>
            </w:r>
            <w:r w:rsidRPr="00950819">
              <w:br/>
            </w:r>
            <w:proofErr w:type="spellStart"/>
            <w:r w:rsidRPr="00950819">
              <w:t>Трис</w:t>
            </w:r>
            <w:proofErr w:type="spellEnd"/>
            <w:r w:rsidRPr="00950819">
              <w:t xml:space="preserve">-буфер, рН 7,5  100 </w:t>
            </w:r>
            <w:proofErr w:type="spellStart"/>
            <w:r w:rsidRPr="00950819">
              <w:t>ммоль</w:t>
            </w:r>
            <w:proofErr w:type="spellEnd"/>
            <w:r w:rsidRPr="00950819">
              <w:t>/л</w:t>
            </w:r>
            <w:r w:rsidRPr="00950819">
              <w:br/>
              <w:t xml:space="preserve">2-Оксоглутарат  15 </w:t>
            </w:r>
            <w:proofErr w:type="spellStart"/>
            <w:r w:rsidRPr="00950819">
              <w:t>ммоль</w:t>
            </w:r>
            <w:proofErr w:type="spellEnd"/>
            <w:r w:rsidRPr="00950819">
              <w:t>/л</w:t>
            </w:r>
            <w:r w:rsidRPr="00950819">
              <w:br/>
              <w:t>NADH (</w:t>
            </w:r>
            <w:proofErr w:type="spellStart"/>
            <w:r w:rsidRPr="00950819">
              <w:t>Динатриевая</w:t>
            </w:r>
            <w:proofErr w:type="spellEnd"/>
            <w:r w:rsidRPr="00950819">
              <w:t xml:space="preserve"> соль) 0,18 </w:t>
            </w:r>
            <w:proofErr w:type="spellStart"/>
            <w:r w:rsidRPr="00950819">
              <w:t>ммоль</w:t>
            </w:r>
            <w:proofErr w:type="spellEnd"/>
            <w:r w:rsidRPr="00950819">
              <w:t>/л</w:t>
            </w:r>
            <w:r w:rsidRPr="00950819">
              <w:br/>
              <w:t>Азид натрия (0,2%), стабилизаторы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Длина волны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>
            <w:r w:rsidRPr="00950819">
              <w:t>340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Рабочая температура для ручного метода определения, С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37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Длительность анализа, минут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>
            <w:r w:rsidRPr="00950819">
              <w:t>3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Стабильность готового раствора, суток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>
            <w:r w:rsidRPr="00950819">
              <w:t>14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Условия хранения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2-8 гр.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Линейность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>
            <w:r w:rsidRPr="00950819">
              <w:t>0-500 МЕ/л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Чувствительность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>
            <w:r w:rsidRPr="00950819">
              <w:t>1,8 МЕ/л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Форма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жидкая, готов к использованию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Состав набора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proofErr w:type="spellStart"/>
            <w:r w:rsidRPr="00950819">
              <w:t>биреагент</w:t>
            </w:r>
            <w:proofErr w:type="spellEnd"/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Фасовка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 xml:space="preserve">1x100 мл реагент R1 </w:t>
            </w:r>
            <w:r w:rsidRPr="00950819">
              <w:br/>
              <w:t>1x20 мл реагент R2</w:t>
            </w:r>
          </w:p>
        </w:tc>
      </w:tr>
      <w:tr w:rsidR="000656B5" w:rsidRPr="00950819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Pr="00950819" w:rsidRDefault="000656B5" w:rsidP="00E6084C">
            <w:r w:rsidRPr="00950819">
              <w:t>Совместимость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56B5" w:rsidRPr="00950819" w:rsidRDefault="000656B5" w:rsidP="00E6084C">
            <w:r w:rsidRPr="00950819">
              <w:t>для открытых систем</w:t>
            </w:r>
          </w:p>
        </w:tc>
      </w:tr>
      <w:tr w:rsidR="000656B5" w:rsidRPr="00950819" w:rsidTr="00E6084C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6B5" w:rsidRDefault="000656B5" w:rsidP="00E6084C">
            <w:r>
              <w:t>Контроли и реагенты одного производителя.</w:t>
            </w:r>
          </w:p>
          <w:p w:rsidR="000656B5" w:rsidRPr="00950819" w:rsidRDefault="000656B5" w:rsidP="00E6084C"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</w:tc>
      </w:tr>
    </w:tbl>
    <w:p w:rsidR="000656B5" w:rsidRDefault="000656B5" w:rsidP="000656B5">
      <w:pPr>
        <w:rPr>
          <w:lang w:val="en-US"/>
        </w:rPr>
      </w:pPr>
    </w:p>
    <w:p w:rsidR="000656B5" w:rsidRPr="00BD4D65" w:rsidRDefault="000656B5" w:rsidP="000656B5">
      <w:pPr>
        <w:rPr>
          <w:b/>
          <w:u w:val="single"/>
        </w:rPr>
      </w:pPr>
    </w:p>
    <w:p w:rsidR="000656B5" w:rsidRPr="004E5505" w:rsidRDefault="000656B5" w:rsidP="000656B5">
      <w:pPr>
        <w:jc w:val="center"/>
        <w:rPr>
          <w:b/>
          <w:i/>
          <w:u w:val="single"/>
        </w:rPr>
      </w:pPr>
      <w:r w:rsidRPr="00566EDA">
        <w:rPr>
          <w:b/>
          <w:bCs/>
          <w:i/>
          <w:u w:val="single"/>
        </w:rPr>
        <w:lastRenderedPageBreak/>
        <w:t>Техническая спецификация закупаемых товаров</w:t>
      </w:r>
      <w:r>
        <w:rPr>
          <w:b/>
          <w:bCs/>
          <w:i/>
          <w:u w:val="single"/>
        </w:rPr>
        <w:br/>
      </w:r>
      <w:r w:rsidRPr="00566EDA">
        <w:rPr>
          <w:b/>
          <w:bCs/>
          <w:i/>
          <w:u w:val="single"/>
        </w:rPr>
        <w:t xml:space="preserve"> (параметры закупаемых товаров)</w:t>
      </w:r>
      <w:r w:rsidRPr="00566EDA">
        <w:rPr>
          <w:b/>
          <w:bCs/>
          <w:i/>
          <w:u w:val="single"/>
        </w:rPr>
        <w:br/>
      </w:r>
    </w:p>
    <w:tbl>
      <w:tblPr>
        <w:tblpPr w:leftFromText="180" w:rightFromText="180" w:vertAnchor="text" w:horzAnchor="margin" w:tblpXSpec="center" w:tblpY="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6737"/>
      </w:tblGrid>
      <w:tr w:rsidR="000656B5" w:rsidRPr="000F7FF8" w:rsidTr="00E6084C">
        <w:trPr>
          <w:trHeight w:val="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B5" w:rsidRPr="009B07D8" w:rsidRDefault="000656B5" w:rsidP="00E6084C">
            <w:pPr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9B07D8" w:rsidRDefault="000656B5" w:rsidP="00E6084C">
            <w:pPr>
              <w:rPr>
                <w:b/>
              </w:rPr>
            </w:pPr>
            <w:r w:rsidRPr="009B07D8">
              <w:rPr>
                <w:b/>
              </w:rPr>
              <w:t xml:space="preserve">Набор для количественного определения альбумина в сыворотке крови методом по конечной точке c </w:t>
            </w:r>
            <w:proofErr w:type="spellStart"/>
            <w:r w:rsidRPr="009B07D8">
              <w:rPr>
                <w:b/>
              </w:rPr>
              <w:t>бромкрезоловым</w:t>
            </w:r>
            <w:proofErr w:type="spellEnd"/>
            <w:r w:rsidRPr="009B07D8">
              <w:rPr>
                <w:b/>
              </w:rPr>
              <w:t xml:space="preserve"> зеленым</w:t>
            </w:r>
          </w:p>
        </w:tc>
      </w:tr>
      <w:tr w:rsidR="000656B5" w:rsidRPr="000F7FF8" w:rsidTr="00E6084C">
        <w:trPr>
          <w:trHeight w:val="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/>
          <w:p w:rsidR="000656B5" w:rsidRDefault="000656B5" w:rsidP="00E6084C">
            <w:pPr>
              <w:jc w:val="center"/>
              <w:rPr>
                <w:b/>
              </w:rPr>
            </w:pPr>
            <w:r w:rsidRPr="00B8365A">
              <w:rPr>
                <w:b/>
              </w:rPr>
              <w:t>Набор реагентов Амилаза R1:</w:t>
            </w:r>
          </w:p>
          <w:p w:rsidR="000656B5" w:rsidRPr="00B8365A" w:rsidRDefault="000656B5" w:rsidP="00E6084C">
            <w:pPr>
              <w:jc w:val="center"/>
            </w:pPr>
            <w:r w:rsidRPr="00B8365A">
              <w:rPr>
                <w:b/>
              </w:rPr>
              <w:t xml:space="preserve"> 1х125 мл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0F7FF8" w:rsidRDefault="000656B5" w:rsidP="00E6084C">
            <w:r w:rsidRPr="000F7FF8">
              <w:t xml:space="preserve">Технические характеристики </w:t>
            </w:r>
          </w:p>
          <w:p w:rsidR="000656B5" w:rsidRPr="000F7FF8" w:rsidRDefault="000656B5" w:rsidP="00E6084C"/>
          <w:p w:rsidR="000656B5" w:rsidRPr="000F7FF8" w:rsidRDefault="000656B5" w:rsidP="00E6084C">
            <w:r w:rsidRPr="000F7FF8">
              <w:t xml:space="preserve">Метод: </w:t>
            </w:r>
            <w:proofErr w:type="spellStart"/>
            <w:r w:rsidRPr="000F7FF8">
              <w:t>Бромкрезоловый</w:t>
            </w:r>
            <w:proofErr w:type="spellEnd"/>
            <w:r w:rsidRPr="000F7FF8">
              <w:t xml:space="preserve"> зеленый, конечная точка</w:t>
            </w:r>
          </w:p>
          <w:p w:rsidR="000656B5" w:rsidRPr="000F7FF8" w:rsidRDefault="000656B5" w:rsidP="00E6084C">
            <w:r w:rsidRPr="000F7FF8">
              <w:t xml:space="preserve">Состав основного реагента: </w:t>
            </w:r>
          </w:p>
          <w:p w:rsidR="000656B5" w:rsidRPr="008D549F" w:rsidRDefault="000656B5" w:rsidP="00E6084C">
            <w:pPr>
              <w:autoSpaceDE w:val="0"/>
              <w:autoSpaceDN w:val="0"/>
              <w:adjustRightInd w:val="0"/>
            </w:pPr>
            <w:r w:rsidRPr="008D549F">
              <w:t xml:space="preserve">1. Бром </w:t>
            </w:r>
            <w:proofErr w:type="spellStart"/>
            <w:r w:rsidRPr="008D549F">
              <w:t>крезоловый</w:t>
            </w:r>
            <w:proofErr w:type="spellEnd"/>
            <w:r w:rsidRPr="008D549F">
              <w:t xml:space="preserve"> зеленый (BCG) -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8D549F">
                <w:t xml:space="preserve">0,25 </w:t>
              </w:r>
              <w:proofErr w:type="spellStart"/>
              <w:r w:rsidRPr="008D549F">
                <w:t>мМ</w:t>
              </w:r>
            </w:smartTag>
            <w:proofErr w:type="spellEnd"/>
            <w:r w:rsidRPr="008D549F">
              <w:t xml:space="preserve"> буфер, рН 4,0+0,1;</w:t>
            </w:r>
          </w:p>
          <w:p w:rsidR="000656B5" w:rsidRPr="008D549F" w:rsidRDefault="000656B5" w:rsidP="00E6084C">
            <w:pPr>
              <w:autoSpaceDE w:val="0"/>
              <w:autoSpaceDN w:val="0"/>
              <w:adjustRightInd w:val="0"/>
            </w:pPr>
            <w:proofErr w:type="spellStart"/>
            <w:r w:rsidRPr="008D549F">
              <w:t>сурфактант</w:t>
            </w:r>
            <w:proofErr w:type="spellEnd"/>
            <w:r w:rsidRPr="008D549F">
              <w:t>, инертные ингредиенты и стабилизаторы.</w:t>
            </w:r>
          </w:p>
          <w:p w:rsidR="000656B5" w:rsidRPr="008D549F" w:rsidRDefault="000656B5" w:rsidP="00E6084C">
            <w:pPr>
              <w:autoSpaceDE w:val="0"/>
              <w:autoSpaceDN w:val="0"/>
              <w:adjustRightInd w:val="0"/>
            </w:pPr>
            <w:r w:rsidRPr="008D549F">
              <w:t>2. Стандарт: Бычий сывороточный альбумин Фракция V со</w:t>
            </w:r>
          </w:p>
          <w:p w:rsidR="000656B5" w:rsidRPr="008D549F" w:rsidRDefault="000656B5" w:rsidP="00E6084C">
            <w:r w:rsidRPr="008D549F">
              <w:t>стабилизатором (5 г/</w:t>
            </w:r>
            <w:proofErr w:type="spellStart"/>
            <w:r w:rsidRPr="008D549F">
              <w:t>дл</w:t>
            </w:r>
            <w:proofErr w:type="spellEnd"/>
            <w:r w:rsidRPr="008D549F">
              <w:t>).</w:t>
            </w:r>
          </w:p>
          <w:p w:rsidR="000656B5" w:rsidRPr="000F7FF8" w:rsidRDefault="000656B5" w:rsidP="00E6084C">
            <w:r w:rsidRPr="000F7FF8">
              <w:t xml:space="preserve">Длина волны: 630 </w:t>
            </w:r>
            <w:proofErr w:type="spellStart"/>
            <w:r w:rsidRPr="000F7FF8">
              <w:t>нм</w:t>
            </w:r>
            <w:proofErr w:type="spellEnd"/>
          </w:p>
          <w:p w:rsidR="000656B5" w:rsidRDefault="000656B5" w:rsidP="00E6084C">
            <w:r w:rsidRPr="000F7FF8">
              <w:t xml:space="preserve">Длительность анализа: </w:t>
            </w:r>
            <w:r>
              <w:t xml:space="preserve">5 </w:t>
            </w:r>
            <w:r w:rsidRPr="000F7FF8">
              <w:t>минут</w:t>
            </w:r>
          </w:p>
          <w:p w:rsidR="000656B5" w:rsidRPr="000F7FF8" w:rsidRDefault="000656B5" w:rsidP="00E6084C">
            <w:r>
              <w:t xml:space="preserve">Стабильность: реагент при комнатной температуре, стандарт при температуре 2-8 </w:t>
            </w:r>
            <w:r w:rsidRPr="008D549F">
              <w:t>°С</w:t>
            </w:r>
          </w:p>
          <w:p w:rsidR="000656B5" w:rsidRPr="000F7FF8" w:rsidRDefault="000656B5" w:rsidP="00E6084C">
            <w:r w:rsidRPr="000F7FF8">
              <w:t>Концентрация альбумина в норме: 3,5 - 5,3 г/</w:t>
            </w:r>
            <w:proofErr w:type="spellStart"/>
            <w:r w:rsidRPr="000F7FF8">
              <w:t>дл</w:t>
            </w:r>
            <w:proofErr w:type="spellEnd"/>
          </w:p>
          <w:p w:rsidR="000656B5" w:rsidRPr="000F7FF8" w:rsidRDefault="000656B5" w:rsidP="00E6084C">
            <w:r w:rsidRPr="000F7FF8">
              <w:t>Линейность: 0,5 - 8,0 г/</w:t>
            </w:r>
            <w:proofErr w:type="spellStart"/>
            <w:r w:rsidRPr="000F7FF8">
              <w:t>дл</w:t>
            </w:r>
            <w:proofErr w:type="spellEnd"/>
          </w:p>
          <w:p w:rsidR="000656B5" w:rsidRPr="000F7FF8" w:rsidRDefault="000656B5" w:rsidP="00E6084C">
            <w:r w:rsidRPr="000F7FF8">
              <w:t>Фасовка:</w:t>
            </w:r>
          </w:p>
          <w:p w:rsidR="000656B5" w:rsidRPr="000F7FF8" w:rsidRDefault="000656B5" w:rsidP="00E6084C">
            <w:r w:rsidRPr="000F7FF8">
              <w:t>1x125 мл</w:t>
            </w:r>
          </w:p>
          <w:p w:rsidR="000656B5" w:rsidRPr="000F7FF8" w:rsidRDefault="000656B5" w:rsidP="00E6084C">
            <w:r w:rsidRPr="000F7FF8">
              <w:t>1х5 мл стандарт альбумина</w:t>
            </w:r>
          </w:p>
          <w:p w:rsidR="000656B5" w:rsidRPr="000656B5" w:rsidRDefault="000656B5" w:rsidP="00E6084C"/>
          <w:p w:rsidR="000656B5" w:rsidRDefault="000656B5" w:rsidP="00E6084C">
            <w:r>
              <w:t>Контроли и реагенты одного производителя.</w:t>
            </w:r>
          </w:p>
          <w:p w:rsidR="000656B5" w:rsidRPr="00306C34" w:rsidRDefault="000656B5" w:rsidP="00E6084C">
            <w:pPr>
              <w:rPr>
                <w:lang w:val="en-US"/>
              </w:rPr>
            </w:pPr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  <w:p w:rsidR="000656B5" w:rsidRPr="00216596" w:rsidRDefault="000656B5" w:rsidP="00E6084C"/>
        </w:tc>
      </w:tr>
    </w:tbl>
    <w:p w:rsidR="000656B5" w:rsidRDefault="000656B5" w:rsidP="000656B5"/>
    <w:p w:rsidR="000656B5" w:rsidRDefault="000656B5" w:rsidP="000656B5"/>
    <w:p w:rsidR="000656B5" w:rsidRPr="00A979C0" w:rsidRDefault="000656B5" w:rsidP="000656B5"/>
    <w:p w:rsidR="000656B5" w:rsidRPr="00712132" w:rsidRDefault="000656B5" w:rsidP="000656B5"/>
    <w:p w:rsidR="000656B5" w:rsidRPr="00566EDA" w:rsidRDefault="000656B5" w:rsidP="000656B5">
      <w:pPr>
        <w:jc w:val="center"/>
        <w:rPr>
          <w:b/>
          <w:bCs/>
          <w:i/>
          <w:u w:val="single"/>
        </w:rPr>
      </w:pPr>
      <w:r w:rsidRPr="00566EDA">
        <w:rPr>
          <w:b/>
          <w:bCs/>
          <w:i/>
          <w:u w:val="single"/>
        </w:rPr>
        <w:lastRenderedPageBreak/>
        <w:t>Техническая спецификация закупаемых товаров (параметры закупаемых товаров)</w:t>
      </w:r>
      <w:r w:rsidRPr="00566EDA">
        <w:rPr>
          <w:b/>
          <w:bCs/>
          <w:i/>
          <w:u w:val="single"/>
        </w:rPr>
        <w:br/>
      </w:r>
    </w:p>
    <w:tbl>
      <w:tblPr>
        <w:tblW w:w="84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3993"/>
      </w:tblGrid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Наименование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Мочевина</w:t>
            </w:r>
            <w:r w:rsidRPr="00635785">
              <w:rPr>
                <w:b/>
                <w:bCs/>
                <w:lang w:val="en-US"/>
              </w:rPr>
              <w:t xml:space="preserve"> (Urea Nitrogen (BUN) Reagent Set)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Тип пробы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сыворотка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Метод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proofErr w:type="spellStart"/>
            <w:r w:rsidRPr="00635785">
              <w:t>уреазный</w:t>
            </w:r>
            <w:proofErr w:type="spellEnd"/>
            <w:r w:rsidRPr="00635785">
              <w:t>/</w:t>
            </w:r>
            <w:proofErr w:type="spellStart"/>
            <w:r w:rsidRPr="00635785">
              <w:t>глутаматдегидрогеназный</w:t>
            </w:r>
            <w:proofErr w:type="spellEnd"/>
            <w:r w:rsidRPr="00635785">
              <w:t>, кинетика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Химический состав реагента, раствора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3414DD" w:rsidRDefault="000656B5" w:rsidP="00E6084C">
            <w:pPr>
              <w:rPr>
                <w:rFonts w:eastAsia="SimSun"/>
              </w:rPr>
            </w:pPr>
            <w:proofErr w:type="spellStart"/>
            <w:r w:rsidRPr="003414DD">
              <w:rPr>
                <w:rFonts w:eastAsia="SimSun"/>
              </w:rPr>
              <w:t>Трис</w:t>
            </w:r>
            <w:proofErr w:type="spellEnd"/>
            <w:r w:rsidRPr="003414DD">
              <w:rPr>
                <w:rFonts w:eastAsia="SimSun"/>
              </w:rPr>
              <w:t xml:space="preserve">-буфер, рН 7,8   100 </w:t>
            </w:r>
            <w:proofErr w:type="spellStart"/>
            <w:r w:rsidRPr="003414DD">
              <w:rPr>
                <w:rFonts w:eastAsia="SimSun"/>
              </w:rPr>
              <w:t>ммоль</w:t>
            </w:r>
            <w:proofErr w:type="spellEnd"/>
            <w:r w:rsidRPr="003414DD">
              <w:rPr>
                <w:rFonts w:eastAsia="SimSun"/>
              </w:rPr>
              <w:t>/л</w:t>
            </w:r>
          </w:p>
          <w:p w:rsidR="000656B5" w:rsidRPr="003414DD" w:rsidRDefault="000656B5" w:rsidP="00E6084C">
            <w:pPr>
              <w:rPr>
                <w:rFonts w:eastAsia="SimSun"/>
              </w:rPr>
            </w:pPr>
            <w:r w:rsidRPr="003414DD">
              <w:rPr>
                <w:rFonts w:eastAsia="SimSun"/>
              </w:rPr>
              <w:t xml:space="preserve">2-Оксоглутарат          5 </w:t>
            </w:r>
            <w:proofErr w:type="spellStart"/>
            <w:r w:rsidRPr="003414DD">
              <w:rPr>
                <w:rFonts w:eastAsia="SimSun"/>
              </w:rPr>
              <w:t>ммоль</w:t>
            </w:r>
            <w:proofErr w:type="spellEnd"/>
            <w:r w:rsidRPr="003414DD">
              <w:rPr>
                <w:rFonts w:eastAsia="SimSun"/>
              </w:rPr>
              <w:t>/л</w:t>
            </w:r>
          </w:p>
          <w:p w:rsidR="000656B5" w:rsidRPr="003414DD" w:rsidRDefault="000656B5" w:rsidP="00E6084C">
            <w:pPr>
              <w:rPr>
                <w:rFonts w:eastAsia="SimSun"/>
              </w:rPr>
            </w:pPr>
            <w:r w:rsidRPr="003414DD">
              <w:rPr>
                <w:rFonts w:eastAsia="SimSun"/>
              </w:rPr>
              <w:t xml:space="preserve">АDP                             0,6 </w:t>
            </w:r>
            <w:proofErr w:type="spellStart"/>
            <w:r w:rsidRPr="003414DD">
              <w:rPr>
                <w:rFonts w:eastAsia="SimSun"/>
              </w:rPr>
              <w:t>ммоль</w:t>
            </w:r>
            <w:proofErr w:type="spellEnd"/>
            <w:r w:rsidRPr="003414DD">
              <w:rPr>
                <w:rFonts w:eastAsia="SimSun"/>
              </w:rPr>
              <w:t xml:space="preserve">/л </w:t>
            </w:r>
          </w:p>
          <w:p w:rsidR="000656B5" w:rsidRPr="003414DD" w:rsidRDefault="000656B5" w:rsidP="00E6084C">
            <w:pPr>
              <w:rPr>
                <w:rFonts w:eastAsia="SimSun"/>
              </w:rPr>
            </w:pPr>
            <w:proofErr w:type="spellStart"/>
            <w:r w:rsidRPr="003414DD">
              <w:rPr>
                <w:rFonts w:eastAsia="SimSun"/>
              </w:rPr>
              <w:t>Уреаза</w:t>
            </w:r>
            <w:proofErr w:type="spellEnd"/>
            <w:r w:rsidRPr="003414DD">
              <w:rPr>
                <w:rFonts w:eastAsia="SimSun"/>
              </w:rPr>
              <w:t xml:space="preserve">                       </w:t>
            </w:r>
            <w:proofErr w:type="gramStart"/>
            <w:r w:rsidRPr="003414DD">
              <w:rPr>
                <w:rFonts w:eastAsia="SimSun"/>
              </w:rPr>
              <w:t xml:space="preserve">  &gt;</w:t>
            </w:r>
            <w:proofErr w:type="gramEnd"/>
            <w:r w:rsidRPr="003414DD">
              <w:rPr>
                <w:rFonts w:eastAsia="SimSun"/>
              </w:rPr>
              <w:t xml:space="preserve">20,000 </w:t>
            </w:r>
            <w:proofErr w:type="spellStart"/>
            <w:r w:rsidRPr="003414DD">
              <w:rPr>
                <w:rFonts w:eastAsia="SimSun"/>
              </w:rPr>
              <w:t>Ед</w:t>
            </w:r>
            <w:proofErr w:type="spellEnd"/>
            <w:r w:rsidRPr="003414DD">
              <w:rPr>
                <w:rFonts w:eastAsia="SimSun"/>
              </w:rPr>
              <w:t>/л</w:t>
            </w:r>
          </w:p>
          <w:p w:rsidR="000656B5" w:rsidRPr="003414DD" w:rsidRDefault="000656B5" w:rsidP="00E6084C">
            <w:pPr>
              <w:rPr>
                <w:rFonts w:eastAsia="SimSun"/>
              </w:rPr>
            </w:pPr>
            <w:proofErr w:type="spellStart"/>
            <w:r w:rsidRPr="003414DD">
              <w:rPr>
                <w:rFonts w:eastAsia="SimSun"/>
              </w:rPr>
              <w:t>ГлДГ</w:t>
            </w:r>
            <w:proofErr w:type="spellEnd"/>
            <w:r w:rsidRPr="003414DD">
              <w:rPr>
                <w:rFonts w:eastAsia="SimSun"/>
              </w:rPr>
              <w:t xml:space="preserve">                         </w:t>
            </w:r>
            <w:proofErr w:type="gramStart"/>
            <w:r w:rsidRPr="003414DD">
              <w:rPr>
                <w:rFonts w:eastAsia="SimSun"/>
              </w:rPr>
              <w:t xml:space="preserve">  &gt;</w:t>
            </w:r>
            <w:proofErr w:type="gramEnd"/>
            <w:r w:rsidRPr="003414DD">
              <w:rPr>
                <w:rFonts w:eastAsia="SimSun"/>
              </w:rPr>
              <w:t xml:space="preserve">1,500 </w:t>
            </w:r>
            <w:proofErr w:type="spellStart"/>
            <w:r w:rsidRPr="003414DD">
              <w:rPr>
                <w:rFonts w:eastAsia="SimSun"/>
              </w:rPr>
              <w:t>Ед</w:t>
            </w:r>
            <w:proofErr w:type="spellEnd"/>
            <w:r w:rsidRPr="003414DD">
              <w:rPr>
                <w:rFonts w:eastAsia="SimSun"/>
              </w:rPr>
              <w:t>/л</w:t>
            </w:r>
          </w:p>
          <w:p w:rsidR="000656B5" w:rsidRPr="003414DD" w:rsidRDefault="000656B5" w:rsidP="00E6084C">
            <w:pPr>
              <w:rPr>
                <w:rFonts w:eastAsia="SimSun"/>
              </w:rPr>
            </w:pPr>
            <w:r w:rsidRPr="003414DD">
              <w:rPr>
                <w:rFonts w:eastAsia="SimSun"/>
              </w:rPr>
              <w:t xml:space="preserve">NADH                         0,25 </w:t>
            </w:r>
            <w:proofErr w:type="spellStart"/>
            <w:r w:rsidRPr="003414DD">
              <w:rPr>
                <w:rFonts w:eastAsia="SimSun"/>
              </w:rPr>
              <w:t>ммоль</w:t>
            </w:r>
            <w:proofErr w:type="spellEnd"/>
            <w:r w:rsidRPr="003414DD">
              <w:rPr>
                <w:rFonts w:eastAsia="SimSun"/>
              </w:rPr>
              <w:t>/л</w:t>
            </w:r>
          </w:p>
          <w:p w:rsidR="000656B5" w:rsidRPr="00635785" w:rsidRDefault="000656B5" w:rsidP="00E6084C"/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Длина волны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340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Рабочая температура для ручного метода определения, С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37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Длительность анализа, минут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>
              <w:t>6,5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Стабильность готового раствора, суток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14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Условия хранения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2-8 гр.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Линейность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0-80 мг/</w:t>
            </w:r>
            <w:proofErr w:type="spellStart"/>
            <w:r w:rsidRPr="00635785">
              <w:t>дл</w:t>
            </w:r>
            <w:proofErr w:type="spellEnd"/>
            <w:r w:rsidRPr="00635785">
              <w:t xml:space="preserve"> (0-15 </w:t>
            </w:r>
            <w:proofErr w:type="spellStart"/>
            <w:r w:rsidRPr="00635785">
              <w:t>ммоль</w:t>
            </w:r>
            <w:proofErr w:type="spellEnd"/>
            <w:r w:rsidRPr="00635785">
              <w:t>/л) для азота мочевины</w:t>
            </w:r>
            <w:r w:rsidRPr="00635785">
              <w:br/>
              <w:t>0-150 мг/</w:t>
            </w:r>
            <w:proofErr w:type="spellStart"/>
            <w:r w:rsidRPr="00635785">
              <w:t>дл</w:t>
            </w:r>
            <w:proofErr w:type="spellEnd"/>
            <w:r w:rsidRPr="00635785">
              <w:t xml:space="preserve"> (0-28 </w:t>
            </w:r>
            <w:proofErr w:type="spellStart"/>
            <w:r w:rsidRPr="00635785">
              <w:t>ммоль</w:t>
            </w:r>
            <w:proofErr w:type="spellEnd"/>
            <w:r w:rsidRPr="00635785">
              <w:t>/л) для мочевины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Чувствительность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 xml:space="preserve">0,4 </w:t>
            </w:r>
            <w:proofErr w:type="spellStart"/>
            <w:r w:rsidRPr="00635785">
              <w:t>мМ</w:t>
            </w:r>
            <w:proofErr w:type="spellEnd"/>
            <w:r w:rsidRPr="00635785">
              <w:t>/л мочевины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Форма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жидкая, готов к использованию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t>Состав набора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635785" w:rsidRDefault="000656B5" w:rsidP="00E6084C">
            <w:proofErr w:type="spellStart"/>
            <w:r w:rsidRPr="00635785">
              <w:t>биреагент</w:t>
            </w:r>
            <w:proofErr w:type="spellEnd"/>
            <w:r w:rsidRPr="00635785">
              <w:t xml:space="preserve">, стандарт 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</w:tcPr>
          <w:p w:rsidR="000656B5" w:rsidRPr="00635785" w:rsidRDefault="000656B5" w:rsidP="00E6084C">
            <w:r w:rsidRPr="00635785">
              <w:t>Фасовка</w:t>
            </w:r>
          </w:p>
        </w:tc>
        <w:tc>
          <w:tcPr>
            <w:tcW w:w="3993" w:type="dxa"/>
            <w:shd w:val="clear" w:color="auto" w:fill="auto"/>
            <w:vAlign w:val="bottom"/>
          </w:tcPr>
          <w:p w:rsidR="000656B5" w:rsidRPr="00B80ABB" w:rsidRDefault="000656B5" w:rsidP="00E6084C">
            <w:pPr>
              <w:rPr>
                <w:rFonts w:eastAsia="SimSun"/>
                <w:color w:val="000000"/>
              </w:rPr>
            </w:pPr>
            <w:r w:rsidRPr="00B80ABB">
              <w:rPr>
                <w:rFonts w:eastAsia="SimSun"/>
                <w:color w:val="000000"/>
              </w:rPr>
              <w:t>1x125 мл реагент R1</w:t>
            </w:r>
          </w:p>
          <w:p w:rsidR="000656B5" w:rsidRPr="00B80ABB" w:rsidRDefault="000656B5" w:rsidP="00E6084C">
            <w:pPr>
              <w:rPr>
                <w:rFonts w:eastAsia="SimSun"/>
                <w:color w:val="000000"/>
              </w:rPr>
            </w:pPr>
            <w:r w:rsidRPr="00B80ABB">
              <w:rPr>
                <w:rFonts w:eastAsia="SimSun"/>
                <w:color w:val="000000"/>
              </w:rPr>
              <w:t>1x25 мл реагент R2</w:t>
            </w:r>
          </w:p>
          <w:p w:rsidR="000656B5" w:rsidRPr="00B80ABB" w:rsidRDefault="000656B5" w:rsidP="00E6084C">
            <w:pPr>
              <w:rPr>
                <w:rFonts w:eastAsia="SimSun"/>
                <w:color w:val="000000"/>
              </w:rPr>
            </w:pPr>
            <w:r w:rsidRPr="00B80ABB">
              <w:rPr>
                <w:rFonts w:eastAsia="SimSun"/>
                <w:color w:val="000000"/>
              </w:rPr>
              <w:t>1х5 мл стандарт мочевины</w:t>
            </w:r>
          </w:p>
          <w:p w:rsidR="000656B5" w:rsidRPr="00B80ABB" w:rsidRDefault="000656B5" w:rsidP="00E6084C">
            <w:pPr>
              <w:rPr>
                <w:rFonts w:eastAsia="SimSun"/>
                <w:color w:val="000000"/>
              </w:rPr>
            </w:pPr>
            <w:r w:rsidRPr="00B80ABB">
              <w:rPr>
                <w:rFonts w:eastAsia="SimSun"/>
                <w:color w:val="000000"/>
              </w:rPr>
              <w:t>Фасовка:</w:t>
            </w:r>
          </w:p>
          <w:p w:rsidR="000656B5" w:rsidRPr="00B80ABB" w:rsidRDefault="000656B5" w:rsidP="00E6084C">
            <w:pPr>
              <w:rPr>
                <w:rFonts w:eastAsia="SimSun"/>
                <w:color w:val="000000"/>
              </w:rPr>
            </w:pPr>
            <w:r w:rsidRPr="00B80ABB">
              <w:rPr>
                <w:rFonts w:eastAsia="SimSun"/>
                <w:color w:val="000000"/>
              </w:rPr>
              <w:lastRenderedPageBreak/>
              <w:t>1x500 мл реагент R1</w:t>
            </w:r>
          </w:p>
          <w:p w:rsidR="000656B5" w:rsidRPr="00B80ABB" w:rsidRDefault="000656B5" w:rsidP="00E6084C">
            <w:pPr>
              <w:rPr>
                <w:rFonts w:eastAsia="SimSun"/>
                <w:color w:val="000000"/>
              </w:rPr>
            </w:pPr>
            <w:r w:rsidRPr="00B80ABB">
              <w:rPr>
                <w:rFonts w:eastAsia="SimSun"/>
                <w:color w:val="000000"/>
              </w:rPr>
              <w:t>1x100 мл реагент R2</w:t>
            </w:r>
          </w:p>
          <w:p w:rsidR="000656B5" w:rsidRPr="00635785" w:rsidRDefault="000656B5" w:rsidP="00E6084C">
            <w:r w:rsidRPr="00B80ABB">
              <w:rPr>
                <w:rFonts w:eastAsia="SimSun"/>
                <w:color w:val="000000"/>
              </w:rPr>
              <w:t>1х</w:t>
            </w:r>
            <w:r w:rsidRPr="00B80ABB">
              <w:rPr>
                <w:rFonts w:eastAsia="SimSun"/>
                <w:color w:val="000000"/>
                <w:lang w:val="en-US"/>
              </w:rPr>
              <w:t xml:space="preserve">5 </w:t>
            </w:r>
            <w:r w:rsidRPr="00B80ABB">
              <w:rPr>
                <w:rFonts w:eastAsia="SimSun"/>
                <w:color w:val="000000"/>
              </w:rPr>
              <w:t>мл стандарт мочевины</w:t>
            </w:r>
          </w:p>
        </w:tc>
      </w:tr>
      <w:tr w:rsidR="000656B5" w:rsidRPr="00635785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:rsidR="000656B5" w:rsidRPr="00635785" w:rsidRDefault="000656B5" w:rsidP="00E6084C">
            <w:r w:rsidRPr="00635785">
              <w:lastRenderedPageBreak/>
              <w:t>Совместимость</w:t>
            </w:r>
          </w:p>
        </w:tc>
        <w:tc>
          <w:tcPr>
            <w:tcW w:w="3993" w:type="dxa"/>
            <w:shd w:val="clear" w:color="auto" w:fill="auto"/>
            <w:noWrap/>
            <w:vAlign w:val="bottom"/>
          </w:tcPr>
          <w:p w:rsidR="000656B5" w:rsidRPr="00635785" w:rsidRDefault="000656B5" w:rsidP="00E6084C">
            <w:r w:rsidRPr="00635785">
              <w:t>для открытых систем</w:t>
            </w:r>
          </w:p>
        </w:tc>
      </w:tr>
      <w:tr w:rsidR="000656B5" w:rsidRPr="00635785" w:rsidTr="00E6084C">
        <w:trPr>
          <w:trHeight w:val="20"/>
        </w:trPr>
        <w:tc>
          <w:tcPr>
            <w:tcW w:w="8473" w:type="dxa"/>
            <w:gridSpan w:val="2"/>
            <w:shd w:val="clear" w:color="auto" w:fill="auto"/>
            <w:vAlign w:val="bottom"/>
          </w:tcPr>
          <w:p w:rsidR="000656B5" w:rsidRDefault="000656B5" w:rsidP="00E6084C">
            <w:r>
              <w:t>Контроли и реагенты одного производителя.</w:t>
            </w:r>
          </w:p>
          <w:p w:rsidR="000656B5" w:rsidRPr="00635785" w:rsidRDefault="000656B5" w:rsidP="00E6084C"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</w:tc>
      </w:tr>
    </w:tbl>
    <w:p w:rsidR="000656B5" w:rsidRDefault="000656B5" w:rsidP="000656B5"/>
    <w:p w:rsidR="000656B5" w:rsidRDefault="000656B5" w:rsidP="000656B5"/>
    <w:p w:rsidR="000656B5" w:rsidRDefault="000656B5" w:rsidP="000656B5"/>
    <w:p w:rsidR="000656B5" w:rsidRPr="00566EDA" w:rsidRDefault="000656B5" w:rsidP="000656B5">
      <w:pPr>
        <w:jc w:val="center"/>
        <w:rPr>
          <w:b/>
          <w:bCs/>
          <w:i/>
          <w:u w:val="single"/>
        </w:rPr>
      </w:pPr>
      <w:r w:rsidRPr="00566EDA">
        <w:rPr>
          <w:b/>
          <w:bCs/>
          <w:i/>
          <w:u w:val="single"/>
        </w:rPr>
        <w:t>Техническая спецификация закупаемых товаров</w:t>
      </w:r>
      <w:r>
        <w:rPr>
          <w:b/>
          <w:bCs/>
          <w:i/>
          <w:u w:val="single"/>
        </w:rPr>
        <w:t xml:space="preserve"> (параметры закупаемых товаров)</w:t>
      </w:r>
    </w:p>
    <w:p w:rsidR="000656B5" w:rsidRPr="00882332" w:rsidRDefault="000656B5" w:rsidP="000656B5">
      <w:pPr>
        <w:rPr>
          <w:b/>
        </w:rPr>
      </w:pPr>
    </w:p>
    <w:tbl>
      <w:tblPr>
        <w:tblpPr w:leftFromText="180" w:rightFromText="180" w:vertAnchor="text" w:horzAnchor="margin" w:tblpY="170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00"/>
      </w:tblGrid>
      <w:tr w:rsidR="000656B5" w:rsidRPr="00C16B40" w:rsidTr="00E6084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B96496" w:rsidRDefault="000656B5" w:rsidP="00E6084C">
            <w:pPr>
              <w:rPr>
                <w:rFonts w:eastAsia="SimSu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C16B40" w:rsidRDefault="000656B5" w:rsidP="00E6084C">
            <w:pPr>
              <w:rPr>
                <w:rFonts w:eastAsia="SimSun"/>
                <w:b/>
              </w:rPr>
            </w:pPr>
            <w:r w:rsidRPr="00C16B40">
              <w:rPr>
                <w:rFonts w:eastAsia="SimSun"/>
                <w:b/>
              </w:rPr>
              <w:t xml:space="preserve">Набор для количественного определения белка общего в сыворотке крови </w:t>
            </w:r>
            <w:proofErr w:type="spellStart"/>
            <w:r w:rsidRPr="00C16B40">
              <w:rPr>
                <w:rFonts w:eastAsia="SimSun"/>
                <w:b/>
              </w:rPr>
              <w:t>биуретовым</w:t>
            </w:r>
            <w:proofErr w:type="spellEnd"/>
            <w:r w:rsidRPr="00C16B40">
              <w:rPr>
                <w:rFonts w:eastAsia="SimSun"/>
                <w:b/>
              </w:rPr>
              <w:t xml:space="preserve"> методом по конечной точке</w:t>
            </w:r>
          </w:p>
        </w:tc>
      </w:tr>
      <w:tr w:rsidR="000656B5" w:rsidRPr="00C16B40" w:rsidTr="00E6084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1C749E" w:rsidRDefault="000656B5" w:rsidP="00E6084C">
            <w:pPr>
              <w:rPr>
                <w:rFonts w:eastAsia="SimSun"/>
                <w:b/>
              </w:rPr>
            </w:pPr>
            <w:r w:rsidRPr="001C749E">
              <w:rPr>
                <w:b/>
              </w:rPr>
              <w:t>Набор реагентов Общий Белок /(</w:t>
            </w:r>
            <w:proofErr w:type="spellStart"/>
            <w:r w:rsidRPr="001C749E">
              <w:rPr>
                <w:b/>
              </w:rPr>
              <w:t>Total</w:t>
            </w:r>
            <w:proofErr w:type="spellEnd"/>
            <w:r w:rsidRPr="001C749E">
              <w:rPr>
                <w:b/>
              </w:rPr>
              <w:t xml:space="preserve"> </w:t>
            </w:r>
            <w:proofErr w:type="spellStart"/>
            <w:r w:rsidRPr="001C749E">
              <w:rPr>
                <w:b/>
              </w:rPr>
              <w:t>Protein</w:t>
            </w:r>
            <w:proofErr w:type="spellEnd"/>
            <w:r w:rsidRPr="001C749E">
              <w:rPr>
                <w:b/>
              </w:rPr>
              <w:t xml:space="preserve"> </w:t>
            </w:r>
            <w:proofErr w:type="spellStart"/>
            <w:r w:rsidRPr="001C749E">
              <w:rPr>
                <w:b/>
              </w:rPr>
              <w:t>Reagent</w:t>
            </w:r>
            <w:proofErr w:type="spellEnd"/>
            <w:r w:rsidRPr="001C749E">
              <w:rPr>
                <w:b/>
              </w:rPr>
              <w:t xml:space="preserve"> </w:t>
            </w:r>
            <w:proofErr w:type="spellStart"/>
            <w:r w:rsidRPr="001C749E">
              <w:rPr>
                <w:b/>
              </w:rPr>
              <w:t>Set</w:t>
            </w:r>
            <w:proofErr w:type="spellEnd"/>
            <w:r w:rsidRPr="001C749E">
              <w:rPr>
                <w:b/>
              </w:rPr>
              <w:t>) 1x125 мл 1х5 мл стандарт общего белка</w:t>
            </w:r>
            <w:r w:rsidRPr="001C749E">
              <w:rPr>
                <w:rFonts w:eastAsia="SimSun"/>
                <w:b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Технические характеристики 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Метод: </w:t>
            </w:r>
            <w:proofErr w:type="spellStart"/>
            <w:r w:rsidRPr="00C16B40">
              <w:rPr>
                <w:rFonts w:eastAsia="SimSun"/>
              </w:rPr>
              <w:t>Биуретовый</w:t>
            </w:r>
            <w:proofErr w:type="spellEnd"/>
            <w:r w:rsidRPr="00C16B40">
              <w:rPr>
                <w:rFonts w:eastAsia="SimSun"/>
              </w:rPr>
              <w:t>, конечная точка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Состав основного реагента: 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Гидроксид натрия             600 </w:t>
            </w:r>
            <w:proofErr w:type="spellStart"/>
            <w:r w:rsidRPr="00C16B40">
              <w:rPr>
                <w:rFonts w:eastAsia="SimSun"/>
              </w:rPr>
              <w:t>ммоль</w:t>
            </w:r>
            <w:proofErr w:type="spellEnd"/>
            <w:r w:rsidRPr="00C16B40">
              <w:rPr>
                <w:rFonts w:eastAsia="SimSun"/>
              </w:rPr>
              <w:t xml:space="preserve">/л, 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Сульфат меди                    12 </w:t>
            </w:r>
            <w:proofErr w:type="spellStart"/>
            <w:r w:rsidRPr="00C16B40">
              <w:rPr>
                <w:rFonts w:eastAsia="SimSun"/>
              </w:rPr>
              <w:t>ммоль</w:t>
            </w:r>
            <w:proofErr w:type="spellEnd"/>
            <w:r w:rsidRPr="00C16B40">
              <w:rPr>
                <w:rFonts w:eastAsia="SimSun"/>
              </w:rPr>
              <w:t xml:space="preserve">/л, 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proofErr w:type="spellStart"/>
            <w:r w:rsidRPr="00C16B40">
              <w:rPr>
                <w:rFonts w:eastAsia="SimSun"/>
              </w:rPr>
              <w:t>Тартрат</w:t>
            </w:r>
            <w:proofErr w:type="spellEnd"/>
            <w:r w:rsidRPr="00C16B40">
              <w:rPr>
                <w:rFonts w:eastAsia="SimSun"/>
              </w:rPr>
              <w:t xml:space="preserve"> натрия-калия       32 </w:t>
            </w:r>
            <w:proofErr w:type="spellStart"/>
            <w:r w:rsidRPr="00C16B40">
              <w:rPr>
                <w:rFonts w:eastAsia="SimSun"/>
              </w:rPr>
              <w:t>ммоль</w:t>
            </w:r>
            <w:proofErr w:type="spellEnd"/>
            <w:r w:rsidRPr="00C16B40">
              <w:rPr>
                <w:rFonts w:eastAsia="SimSun"/>
              </w:rPr>
              <w:t xml:space="preserve">/л, 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Йодид калия                      30 </w:t>
            </w:r>
            <w:proofErr w:type="spellStart"/>
            <w:r w:rsidRPr="00C16B40">
              <w:rPr>
                <w:rFonts w:eastAsia="SimSun"/>
              </w:rPr>
              <w:t>ммоль</w:t>
            </w:r>
            <w:proofErr w:type="spellEnd"/>
            <w:r w:rsidRPr="00C16B40">
              <w:rPr>
                <w:rFonts w:eastAsia="SimSun"/>
              </w:rPr>
              <w:t>/л.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 xml:space="preserve">Длина волны: 540 </w:t>
            </w:r>
            <w:proofErr w:type="spellStart"/>
            <w:r w:rsidRPr="00C16B40">
              <w:rPr>
                <w:rFonts w:eastAsia="SimSun"/>
              </w:rPr>
              <w:t>нм</w:t>
            </w:r>
            <w:proofErr w:type="spellEnd"/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>Длительность анализа: 5 минут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>Концентрация общего белка в норме: 6,2 - 8,5 г/</w:t>
            </w:r>
            <w:proofErr w:type="spellStart"/>
            <w:r w:rsidRPr="00C16B40">
              <w:rPr>
                <w:rFonts w:eastAsia="SimSun"/>
              </w:rPr>
              <w:t>дл</w:t>
            </w:r>
            <w:proofErr w:type="spellEnd"/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>Линейность: 1-15,0 г/</w:t>
            </w:r>
            <w:proofErr w:type="spellStart"/>
            <w:r w:rsidRPr="00C16B40">
              <w:rPr>
                <w:rFonts w:eastAsia="SimSun"/>
              </w:rPr>
              <w:t>дл</w:t>
            </w:r>
            <w:proofErr w:type="spellEnd"/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>Фасовка:</w:t>
            </w:r>
          </w:p>
          <w:p w:rsidR="000656B5" w:rsidRPr="00C16B40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t>1x125 мл</w:t>
            </w:r>
          </w:p>
          <w:p w:rsidR="000656B5" w:rsidRPr="000656B5" w:rsidRDefault="000656B5" w:rsidP="00E6084C">
            <w:pPr>
              <w:rPr>
                <w:rFonts w:eastAsia="SimSun"/>
              </w:rPr>
            </w:pPr>
            <w:r w:rsidRPr="00C16B40">
              <w:rPr>
                <w:rFonts w:eastAsia="SimSun"/>
              </w:rPr>
              <w:lastRenderedPageBreak/>
              <w:t>1х</w:t>
            </w:r>
            <w:r w:rsidRPr="000656B5">
              <w:rPr>
                <w:rFonts w:eastAsia="SimSun"/>
              </w:rPr>
              <w:t>2</w:t>
            </w:r>
            <w:r w:rsidRPr="00C16B40">
              <w:rPr>
                <w:rFonts w:eastAsia="SimSun"/>
              </w:rPr>
              <w:t xml:space="preserve"> мл стандарт общего белка</w:t>
            </w:r>
          </w:p>
          <w:p w:rsidR="000656B5" w:rsidRPr="000656B5" w:rsidRDefault="000656B5" w:rsidP="00E6084C">
            <w:pPr>
              <w:rPr>
                <w:rFonts w:eastAsia="SimSun"/>
              </w:rPr>
            </w:pPr>
          </w:p>
          <w:p w:rsidR="000656B5" w:rsidRDefault="000656B5" w:rsidP="00E6084C">
            <w:r>
              <w:t>Контроли и реагенты одного производителя.</w:t>
            </w:r>
          </w:p>
          <w:p w:rsidR="000656B5" w:rsidRPr="00E92A47" w:rsidRDefault="000656B5" w:rsidP="00E6084C">
            <w:pPr>
              <w:rPr>
                <w:rFonts w:eastAsia="SimSun"/>
                <w:lang w:val="en-US"/>
              </w:rPr>
            </w:pPr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</w:tc>
      </w:tr>
    </w:tbl>
    <w:p w:rsidR="000656B5" w:rsidRPr="00C16B40" w:rsidRDefault="000656B5" w:rsidP="000656B5"/>
    <w:p w:rsidR="000656B5" w:rsidRPr="00C16B40" w:rsidRDefault="000656B5" w:rsidP="000656B5"/>
    <w:p w:rsidR="000656B5" w:rsidRPr="00C16B40" w:rsidRDefault="000656B5" w:rsidP="000656B5"/>
    <w:p w:rsidR="000656B5" w:rsidRDefault="000656B5" w:rsidP="000656B5">
      <w:pPr>
        <w:jc w:val="center"/>
        <w:rPr>
          <w:b/>
          <w:bCs/>
          <w:i/>
          <w:u w:val="single"/>
        </w:rPr>
      </w:pPr>
      <w:r w:rsidRPr="00566EDA">
        <w:rPr>
          <w:b/>
          <w:bCs/>
          <w:i/>
          <w:u w:val="single"/>
        </w:rPr>
        <w:t>Техническая спецификация закупаемых товаров</w:t>
      </w:r>
    </w:p>
    <w:p w:rsidR="000656B5" w:rsidRDefault="000656B5" w:rsidP="000656B5">
      <w:pPr>
        <w:jc w:val="center"/>
        <w:rPr>
          <w:b/>
          <w:bCs/>
          <w:i/>
          <w:u w:val="single"/>
        </w:rPr>
      </w:pPr>
      <w:r w:rsidRPr="00566EDA">
        <w:rPr>
          <w:b/>
          <w:bCs/>
          <w:i/>
          <w:u w:val="single"/>
        </w:rPr>
        <w:t xml:space="preserve"> (параметры закупаемых товаров)</w:t>
      </w:r>
      <w:r w:rsidRPr="00566EDA">
        <w:rPr>
          <w:b/>
          <w:bCs/>
          <w:i/>
          <w:u w:val="single"/>
        </w:rPr>
        <w:br/>
      </w:r>
    </w:p>
    <w:p w:rsidR="000656B5" w:rsidRPr="00566EDA" w:rsidRDefault="000656B5" w:rsidP="000656B5">
      <w:pPr>
        <w:jc w:val="center"/>
        <w:rPr>
          <w:b/>
          <w:bCs/>
          <w:i/>
          <w:u w:val="singl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2"/>
        <w:gridCol w:w="5174"/>
      </w:tblGrid>
      <w:tr w:rsidR="000656B5" w:rsidRPr="009D1B96" w:rsidTr="00E6084C">
        <w:trPr>
          <w:trHeight w:val="20"/>
        </w:trPr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Наименование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bottom"/>
          </w:tcPr>
          <w:p w:rsidR="000656B5" w:rsidRPr="009D1B96" w:rsidRDefault="000656B5" w:rsidP="00E6084C">
            <w:pPr>
              <w:rPr>
                <w:b/>
                <w:bCs/>
              </w:rPr>
            </w:pPr>
            <w:r w:rsidRPr="00516FC8">
              <w:rPr>
                <w:b/>
              </w:rPr>
              <w:t>Набор реагентов билирубин общий (для автоматов) R1: 1 x 250ml, R2: 1 x 25ml, CAL: 1 x 3ml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Тип пробы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>
              <w:rPr>
                <w:lang w:val="en-US"/>
              </w:rPr>
              <w:t>C</w:t>
            </w:r>
            <w:proofErr w:type="spellStart"/>
            <w:r w:rsidRPr="00B5594C">
              <w:t>ыворотка</w:t>
            </w:r>
            <w:proofErr w:type="spellEnd"/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Метод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 xml:space="preserve">DMSO (в модификации </w:t>
            </w:r>
            <w:proofErr w:type="spellStart"/>
            <w:r w:rsidRPr="00B5594C">
              <w:t>Walters</w:t>
            </w:r>
            <w:proofErr w:type="spellEnd"/>
            <w:r w:rsidRPr="00B5594C">
              <w:t xml:space="preserve"> и </w:t>
            </w:r>
            <w:proofErr w:type="spellStart"/>
            <w:r w:rsidRPr="00B5594C">
              <w:t>Gerarde</w:t>
            </w:r>
            <w:proofErr w:type="spellEnd"/>
            <w:r w:rsidRPr="00B5594C">
              <w:t>), конечная точка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Химический состав реагента, раствора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 xml:space="preserve">1. Реагент общего билирубина: Сульфаниловая кислота – 32 </w:t>
            </w:r>
            <w:proofErr w:type="spellStart"/>
            <w:r w:rsidRPr="00B5594C">
              <w:t>ммоль</w:t>
            </w:r>
            <w:proofErr w:type="spellEnd"/>
            <w:r w:rsidRPr="00B5594C">
              <w:t>.</w:t>
            </w:r>
            <w:r w:rsidRPr="00B5594C">
              <w:br/>
              <w:t xml:space="preserve">Соляная кислота -165 </w:t>
            </w:r>
            <w:proofErr w:type="spellStart"/>
            <w:r w:rsidRPr="00B5594C">
              <w:t>ммоль</w:t>
            </w:r>
            <w:proofErr w:type="spellEnd"/>
            <w:r w:rsidRPr="00B5594C">
              <w:t>. ДМСО – 7моль.</w:t>
            </w:r>
            <w:r w:rsidRPr="00B5594C">
              <w:br/>
              <w:t xml:space="preserve">2. Нитритный реагент билирубина: нитрит натрия – 60 </w:t>
            </w:r>
            <w:proofErr w:type="spellStart"/>
            <w:r w:rsidRPr="00B5594C">
              <w:t>ммоль</w:t>
            </w:r>
            <w:proofErr w:type="spellEnd"/>
            <w:r w:rsidRPr="00B5594C">
              <w:t>.</w:t>
            </w:r>
            <w:r w:rsidRPr="00B5594C">
              <w:br/>
              <w:t>3. Калибратор билирубина: соль N-1-Нафтилэтилендиамин</w:t>
            </w:r>
            <w:r w:rsidRPr="00B5594C">
              <w:br/>
            </w:r>
            <w:proofErr w:type="spellStart"/>
            <w:r w:rsidRPr="00B5594C">
              <w:t>дигидрохлорид</w:t>
            </w:r>
            <w:proofErr w:type="spellEnd"/>
            <w:r w:rsidRPr="00B5594C">
              <w:t xml:space="preserve"> (5 мг/</w:t>
            </w:r>
            <w:proofErr w:type="spellStart"/>
            <w:r w:rsidRPr="00B5594C">
              <w:t>дл</w:t>
            </w:r>
            <w:proofErr w:type="spellEnd"/>
            <w:r w:rsidRPr="00B5594C">
              <w:t xml:space="preserve">, 85,5 </w:t>
            </w:r>
            <w:proofErr w:type="spellStart"/>
            <w:r w:rsidRPr="00B5594C">
              <w:t>мкмоль</w:t>
            </w:r>
            <w:proofErr w:type="spellEnd"/>
            <w:r w:rsidRPr="00B5594C">
              <w:t xml:space="preserve">/л). 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Длина волны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560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Рабочая температура для ручного метода определения, С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proofErr w:type="spellStart"/>
            <w:r w:rsidRPr="00B5594C">
              <w:t>комн</w:t>
            </w:r>
            <w:proofErr w:type="spellEnd"/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Длительность анализа, минут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5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Стабильность готового раствора, суток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8 часов при комн. темп.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Условия хранения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2-8 гр.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Линейность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 xml:space="preserve">0-342 </w:t>
            </w:r>
            <w:proofErr w:type="spellStart"/>
            <w:r w:rsidRPr="00B5594C">
              <w:t>мкмоль</w:t>
            </w:r>
            <w:proofErr w:type="spellEnd"/>
            <w:r w:rsidRPr="00B5594C">
              <w:t>/л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Чувствительность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 xml:space="preserve">0,17 </w:t>
            </w:r>
            <w:proofErr w:type="spellStart"/>
            <w:r w:rsidRPr="00B5594C">
              <w:t>мкмоль</w:t>
            </w:r>
            <w:proofErr w:type="spellEnd"/>
            <w:r w:rsidRPr="00B5594C">
              <w:t>/л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lastRenderedPageBreak/>
              <w:t>CV, %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2,9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Форма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>
              <w:t>Ж</w:t>
            </w:r>
            <w:r w:rsidRPr="00B5594C">
              <w:t>идкая, готов к использованию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Состав набора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C65E02" w:rsidRDefault="000656B5" w:rsidP="00E6084C">
            <w:proofErr w:type="spellStart"/>
            <w:r w:rsidRPr="00B5594C">
              <w:t>биреагент</w:t>
            </w:r>
            <w:proofErr w:type="spellEnd"/>
            <w:r w:rsidRPr="00B5594C">
              <w:t xml:space="preserve">, стандарт </w:t>
            </w:r>
            <w:r>
              <w:rPr>
                <w:lang w:val="en-US"/>
              </w:rPr>
              <w:br/>
            </w:r>
            <w:r>
              <w:t>Фасовка: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Фасовка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1x250мл реагент 1</w:t>
            </w:r>
            <w:r w:rsidRPr="00B5594C">
              <w:br/>
              <w:t>1х25 мл реагент 2</w:t>
            </w:r>
            <w:r w:rsidRPr="00B5594C">
              <w:br/>
              <w:t>1x3 мл калибратор билирубина</w:t>
            </w:r>
          </w:p>
        </w:tc>
      </w:tr>
      <w:tr w:rsidR="000656B5" w:rsidRPr="00B5594C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Pr="00B5594C" w:rsidRDefault="000656B5" w:rsidP="00E6084C">
            <w:r w:rsidRPr="00B5594C">
              <w:t>Совместимость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6B5" w:rsidRPr="00B5594C" w:rsidRDefault="000656B5" w:rsidP="00E6084C">
            <w:r w:rsidRPr="00B5594C">
              <w:t>для открытых систем</w:t>
            </w:r>
          </w:p>
        </w:tc>
      </w:tr>
      <w:tr w:rsidR="000656B5" w:rsidRPr="00B5594C" w:rsidTr="00E6084C">
        <w:trPr>
          <w:trHeight w:val="2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6B5" w:rsidRDefault="000656B5" w:rsidP="00E6084C">
            <w:r>
              <w:t>Контроли и реагенты одного производителя.</w:t>
            </w:r>
          </w:p>
          <w:p w:rsidR="000656B5" w:rsidRPr="00B5594C" w:rsidRDefault="000656B5" w:rsidP="00E6084C"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</w:tc>
      </w:tr>
    </w:tbl>
    <w:p w:rsidR="000656B5" w:rsidRPr="009D1B96" w:rsidRDefault="000656B5" w:rsidP="000656B5"/>
    <w:p w:rsidR="000656B5" w:rsidRPr="009D1B96" w:rsidRDefault="000656B5" w:rsidP="000656B5">
      <w:r w:rsidRPr="00B5594C">
        <w:t xml:space="preserve"> </w:t>
      </w:r>
    </w:p>
    <w:p w:rsidR="000656B5" w:rsidRPr="009D1B96" w:rsidRDefault="000656B5" w:rsidP="000656B5"/>
    <w:p w:rsidR="000656B5" w:rsidRPr="00852E07" w:rsidRDefault="000656B5" w:rsidP="000656B5"/>
    <w:p w:rsidR="000656B5" w:rsidRDefault="000656B5" w:rsidP="000656B5"/>
    <w:p w:rsidR="000656B5" w:rsidRDefault="000656B5" w:rsidP="000656B5"/>
    <w:p w:rsidR="000656B5" w:rsidRDefault="000656B5" w:rsidP="000656B5"/>
    <w:p w:rsidR="000656B5" w:rsidRDefault="000656B5" w:rsidP="000656B5"/>
    <w:p w:rsidR="000656B5" w:rsidRDefault="000656B5" w:rsidP="000656B5"/>
    <w:p w:rsidR="000656B5" w:rsidRDefault="000656B5" w:rsidP="000656B5"/>
    <w:p w:rsidR="000656B5" w:rsidRPr="00265FB2" w:rsidRDefault="000656B5" w:rsidP="00D76B2B"/>
    <w:sectPr w:rsidR="000656B5" w:rsidRPr="00265FB2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0656B5"/>
    <w:rsid w:val="00265FB2"/>
    <w:rsid w:val="0027055A"/>
    <w:rsid w:val="003F620D"/>
    <w:rsid w:val="00453EA8"/>
    <w:rsid w:val="00486E7C"/>
    <w:rsid w:val="005E0461"/>
    <w:rsid w:val="005F7B1F"/>
    <w:rsid w:val="006421A1"/>
    <w:rsid w:val="009E7EA4"/>
    <w:rsid w:val="00A07A7A"/>
    <w:rsid w:val="00A95BE9"/>
    <w:rsid w:val="00B618BA"/>
    <w:rsid w:val="00C73126"/>
    <w:rsid w:val="00C86EBE"/>
    <w:rsid w:val="00CC1345"/>
    <w:rsid w:val="00D76B2B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8BD8C2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12</cp:revision>
  <dcterms:created xsi:type="dcterms:W3CDTF">2019-06-27T04:21:00Z</dcterms:created>
  <dcterms:modified xsi:type="dcterms:W3CDTF">2021-02-03T10:18:00Z</dcterms:modified>
</cp:coreProperties>
</file>